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05" w:rsidRDefault="00CF5805" w:rsidP="00CF5805">
      <w:pPr>
        <w:jc w:val="center"/>
        <w:rPr>
          <w:rFonts w:ascii="Arial" w:eastAsia="Arial" w:hAnsi="Arial" w:cs="Arial"/>
          <w:b/>
          <w:bCs/>
          <w:u w:val="single"/>
        </w:rPr>
      </w:pPr>
      <w:r w:rsidRPr="00713BFC">
        <w:rPr>
          <w:rFonts w:ascii="Arial" w:eastAsia="Arial" w:hAnsi="Arial" w:cs="Arial"/>
          <w:b/>
          <w:bCs/>
          <w:u w:val="single"/>
        </w:rPr>
        <w:t>UC RET Site Project: Culmination Event</w:t>
      </w:r>
    </w:p>
    <w:p w:rsidR="00C03341" w:rsidRDefault="00CF5805" w:rsidP="00CF5805">
      <w:pPr>
        <w:jc w:val="center"/>
        <w:rPr>
          <w:rFonts w:ascii="Arial" w:eastAsia="Arial" w:hAnsi="Arial" w:cs="Arial"/>
          <w:bCs/>
        </w:rPr>
      </w:pPr>
      <w:r w:rsidRPr="00A90582">
        <w:rPr>
          <w:rFonts w:ascii="Arial" w:eastAsia="Arial" w:hAnsi="Arial" w:cs="Arial"/>
          <w:b/>
          <w:bCs/>
          <w:spacing w:val="-1"/>
          <w:u w:val="single"/>
        </w:rPr>
        <w:t>Post-Teaching Unit Po</w:t>
      </w:r>
      <w:r>
        <w:rPr>
          <w:rFonts w:ascii="Arial" w:eastAsia="Arial" w:hAnsi="Arial" w:cs="Arial"/>
          <w:b/>
          <w:bCs/>
          <w:spacing w:val="-1"/>
          <w:u w:val="single"/>
        </w:rPr>
        <w:t>ster</w:t>
      </w:r>
      <w:r w:rsidRPr="00A90582">
        <w:rPr>
          <w:rFonts w:ascii="Arial" w:eastAsia="Arial" w:hAnsi="Arial" w:cs="Arial"/>
          <w:b/>
          <w:bCs/>
          <w:spacing w:val="-1"/>
          <w:u w:val="single"/>
        </w:rPr>
        <w:t xml:space="preserve"> Presentation </w:t>
      </w:r>
      <w:r w:rsidRPr="00A90582">
        <w:rPr>
          <w:rFonts w:ascii="Arial" w:eastAsia="Arial" w:hAnsi="Arial" w:cs="Arial"/>
          <w:b/>
          <w:bCs/>
          <w:u w:val="single"/>
        </w:rPr>
        <w:t>–</w:t>
      </w:r>
      <w:r w:rsidR="00967502" w:rsidRPr="00967502">
        <w:rPr>
          <w:rFonts w:ascii="Arial" w:eastAsia="Arial" w:hAnsi="Arial" w:cs="Arial"/>
          <w:b/>
          <w:bCs/>
          <w:iCs/>
          <w:u w:val="single"/>
        </w:rPr>
        <w:t xml:space="preserve"> </w:t>
      </w:r>
      <w:bookmarkStart w:id="0" w:name="_GoBack"/>
      <w:r w:rsidR="00967502" w:rsidRPr="00B9413B">
        <w:rPr>
          <w:rFonts w:ascii="Arial" w:eastAsia="Arial" w:hAnsi="Arial" w:cs="Arial"/>
          <w:b/>
          <w:bCs/>
          <w:iCs/>
          <w:u w:val="single"/>
        </w:rPr>
        <w:t xml:space="preserve">POAC </w:t>
      </w:r>
      <w:r w:rsidR="00967502" w:rsidRPr="00B9413B">
        <w:rPr>
          <w:rFonts w:ascii="Arial" w:eastAsia="Arial" w:hAnsi="Arial" w:cs="Arial"/>
          <w:b/>
          <w:bCs/>
          <w:u w:val="single"/>
        </w:rPr>
        <w:t>Evaluation Scoring Rubric</w:t>
      </w:r>
      <w:bookmarkEnd w:id="0"/>
    </w:p>
    <w:p w:rsidR="00CF5805" w:rsidRPr="00713BFC" w:rsidRDefault="00CF5805" w:rsidP="00CF5805">
      <w:pPr>
        <w:spacing w:before="240"/>
        <w:rPr>
          <w:rFonts w:ascii="Arial" w:hAnsi="Arial" w:cs="Arial"/>
          <w:sz w:val="20"/>
          <w:szCs w:val="20"/>
        </w:rPr>
      </w:pPr>
      <w:r w:rsidRPr="00E62E46">
        <w:rPr>
          <w:rFonts w:ascii="Arial" w:eastAsia="Arial" w:hAnsi="Arial" w:cs="Arial"/>
          <w:b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esearch Experience for Teachers: Academic Year </w:t>
      </w:r>
      <w:r w:rsidRPr="00004212">
        <w:rPr>
          <w:rFonts w:ascii="Arial" w:eastAsia="Arial" w:hAnsi="Arial" w:cs="Arial"/>
          <w:b/>
          <w:sz w:val="20"/>
          <w:szCs w:val="20"/>
        </w:rPr>
        <w:t>201</w:t>
      </w:r>
      <w:r>
        <w:rPr>
          <w:rFonts w:ascii="Arial" w:eastAsia="Arial" w:hAnsi="Arial" w:cs="Arial"/>
          <w:b/>
          <w:sz w:val="20"/>
          <w:szCs w:val="20"/>
        </w:rPr>
        <w:t>8-19</w:t>
      </w:r>
      <w:r w:rsidRPr="00E62E46">
        <w:rPr>
          <w:rFonts w:ascii="Arial" w:eastAsia="Arial" w:hAnsi="Arial" w:cs="Arial"/>
          <w:sz w:val="20"/>
          <w:szCs w:val="20"/>
        </w:rPr>
        <w:tab/>
      </w:r>
      <w:r w:rsidRPr="00E62E46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E62E46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E62E46">
        <w:rPr>
          <w:rFonts w:ascii="Arial" w:eastAsia="Arial" w:hAnsi="Arial" w:cs="Arial"/>
          <w:b/>
          <w:bCs/>
          <w:sz w:val="20"/>
          <w:szCs w:val="20"/>
        </w:rPr>
        <w:t>otal</w:t>
      </w:r>
      <w:r w:rsidRPr="00E62E46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Pr="00E62E46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Pr="00E62E46">
        <w:rPr>
          <w:rFonts w:ascii="Arial" w:eastAsia="Arial" w:hAnsi="Arial" w:cs="Arial"/>
          <w:b/>
          <w:bCs/>
          <w:sz w:val="20"/>
          <w:szCs w:val="20"/>
        </w:rPr>
        <w:t>oin</w:t>
      </w:r>
      <w:r w:rsidRPr="00E62E4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E62E46">
        <w:rPr>
          <w:rFonts w:ascii="Arial" w:eastAsia="Arial" w:hAnsi="Arial" w:cs="Arial"/>
          <w:b/>
          <w:bCs/>
          <w:sz w:val="20"/>
          <w:szCs w:val="20"/>
        </w:rPr>
        <w:t>s:</w:t>
      </w:r>
      <w:r w:rsidRPr="00E62E4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>__________________</w:t>
      </w:r>
    </w:p>
    <w:p w:rsidR="00CF5805" w:rsidRPr="00713BFC" w:rsidRDefault="00CF5805" w:rsidP="00CF5805">
      <w:pPr>
        <w:pStyle w:val="BodyText"/>
        <w:spacing w:before="120" w:after="120"/>
        <w:ind w:left="0"/>
      </w:pPr>
      <w:r w:rsidRPr="00713BFC">
        <w:rPr>
          <w:spacing w:val="3"/>
          <w:u w:val="none"/>
        </w:rPr>
        <w:t>T</w:t>
      </w:r>
      <w:r w:rsidRPr="00713BFC">
        <w:rPr>
          <w:u w:val="none"/>
        </w:rPr>
        <w:t>e</w:t>
      </w:r>
      <w:r w:rsidRPr="00713BFC">
        <w:rPr>
          <w:spacing w:val="-1"/>
          <w:u w:val="none"/>
        </w:rPr>
        <w:t>a</w:t>
      </w:r>
      <w:r w:rsidRPr="00713BFC">
        <w:rPr>
          <w:spacing w:val="1"/>
          <w:u w:val="none"/>
        </w:rPr>
        <w:t>c</w:t>
      </w:r>
      <w:r w:rsidRPr="00713BFC">
        <w:rPr>
          <w:u w:val="none"/>
        </w:rPr>
        <w:t>h</w:t>
      </w:r>
      <w:r w:rsidRPr="00713BFC">
        <w:rPr>
          <w:spacing w:val="-1"/>
          <w:u w:val="none"/>
        </w:rPr>
        <w:t>e</w:t>
      </w:r>
      <w:r w:rsidRPr="00713BFC">
        <w:rPr>
          <w:u w:val="none"/>
        </w:rPr>
        <w:t>r</w:t>
      </w:r>
      <w:r w:rsidRPr="00713BFC">
        <w:rPr>
          <w:spacing w:val="-14"/>
          <w:u w:val="none"/>
        </w:rPr>
        <w:t xml:space="preserve"> </w:t>
      </w:r>
      <w:r w:rsidRPr="00713BFC">
        <w:rPr>
          <w:u w:val="none"/>
        </w:rPr>
        <w:t>Na</w:t>
      </w:r>
      <w:r w:rsidRPr="00713BFC">
        <w:rPr>
          <w:spacing w:val="4"/>
          <w:u w:val="none"/>
        </w:rPr>
        <w:t>m</w:t>
      </w:r>
      <w:r w:rsidRPr="00713BFC">
        <w:rPr>
          <w:u w:val="none"/>
        </w:rPr>
        <w:t>e:</w:t>
      </w:r>
      <w:r w:rsidRPr="00713BFC">
        <w:rPr>
          <w:spacing w:val="-1"/>
          <w:u w:val="none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CF5805" w:rsidRDefault="00CF5805" w:rsidP="00CF5805">
      <w:pPr>
        <w:pStyle w:val="BodyText"/>
        <w:spacing w:before="120" w:after="120"/>
        <w:ind w:left="0"/>
        <w:rPr>
          <w:u w:val="none"/>
        </w:rPr>
      </w:pPr>
      <w:r w:rsidRPr="00713BFC">
        <w:rPr>
          <w:u w:val="none"/>
        </w:rPr>
        <w:t xml:space="preserve">Unit Title: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>
        <w:tab/>
      </w:r>
      <w:r>
        <w:tab/>
      </w:r>
      <w:r>
        <w:tab/>
      </w:r>
      <w:r>
        <w:tab/>
      </w:r>
      <w:r>
        <w:tab/>
      </w:r>
    </w:p>
    <w:p w:rsidR="00CF5805" w:rsidRPr="00713BFC" w:rsidRDefault="00CF5805" w:rsidP="00CF5805">
      <w:pPr>
        <w:pStyle w:val="BodyText"/>
        <w:spacing w:before="120" w:after="120"/>
        <w:ind w:left="0"/>
      </w:pPr>
      <w:r w:rsidRPr="00713BFC">
        <w:rPr>
          <w:u w:val="none"/>
        </w:rPr>
        <w:t xml:space="preserve">Judge Name: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 w:rsidR="002C7ED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5805" w:rsidRPr="004E62EA" w:rsidRDefault="00CF5805" w:rsidP="00CF5805">
      <w:pPr>
        <w:pStyle w:val="BodyText"/>
        <w:spacing w:before="120" w:after="120"/>
        <w:ind w:left="0"/>
        <w:rPr>
          <w:b/>
          <w:u w:val="none"/>
        </w:rPr>
      </w:pPr>
      <w:r w:rsidRPr="005C4485">
        <w:rPr>
          <w:b/>
          <w:u w:val="none"/>
        </w:rPr>
        <w:t>Rate</w:t>
      </w:r>
      <w:r w:rsidRPr="005C4485">
        <w:rPr>
          <w:b/>
          <w:spacing w:val="-7"/>
          <w:u w:val="none"/>
        </w:rPr>
        <w:t xml:space="preserve"> </w:t>
      </w:r>
      <w:r w:rsidRPr="005C4485">
        <w:rPr>
          <w:b/>
          <w:u w:val="none"/>
        </w:rPr>
        <w:t>the</w:t>
      </w:r>
      <w:r w:rsidRPr="005C4485">
        <w:rPr>
          <w:b/>
          <w:spacing w:val="-6"/>
          <w:u w:val="none"/>
        </w:rPr>
        <w:t xml:space="preserve"> </w:t>
      </w:r>
      <w:r w:rsidRPr="005C4485">
        <w:rPr>
          <w:b/>
          <w:u w:val="none"/>
        </w:rPr>
        <w:t>o</w:t>
      </w:r>
      <w:r w:rsidRPr="005C4485">
        <w:rPr>
          <w:b/>
          <w:spacing w:val="2"/>
          <w:u w:val="none"/>
        </w:rPr>
        <w:t>v</w:t>
      </w:r>
      <w:r w:rsidRPr="005C4485">
        <w:rPr>
          <w:b/>
          <w:u w:val="none"/>
        </w:rPr>
        <w:t>e</w:t>
      </w:r>
      <w:r w:rsidRPr="005C4485">
        <w:rPr>
          <w:b/>
          <w:spacing w:val="-1"/>
          <w:u w:val="none"/>
        </w:rPr>
        <w:t>r</w:t>
      </w:r>
      <w:r w:rsidRPr="005C4485">
        <w:rPr>
          <w:b/>
          <w:u w:val="none"/>
        </w:rPr>
        <w:t>a</w:t>
      </w:r>
      <w:r w:rsidRPr="005C4485">
        <w:rPr>
          <w:b/>
          <w:spacing w:val="1"/>
          <w:u w:val="none"/>
        </w:rPr>
        <w:t>l</w:t>
      </w:r>
      <w:r w:rsidRPr="005C4485">
        <w:rPr>
          <w:b/>
          <w:u w:val="none"/>
        </w:rPr>
        <w:t>l</w:t>
      </w:r>
      <w:r w:rsidRPr="005C4485">
        <w:rPr>
          <w:b/>
          <w:spacing w:val="-6"/>
          <w:u w:val="none"/>
        </w:rPr>
        <w:t xml:space="preserve"> </w:t>
      </w:r>
      <w:r>
        <w:rPr>
          <w:b/>
          <w:spacing w:val="-6"/>
          <w:u w:val="none"/>
        </w:rPr>
        <w:t>poster</w:t>
      </w:r>
      <w:r w:rsidRPr="005C4485">
        <w:rPr>
          <w:b/>
          <w:spacing w:val="-6"/>
          <w:u w:val="none"/>
        </w:rPr>
        <w:t xml:space="preserve"> </w:t>
      </w:r>
      <w:r w:rsidRPr="005C4485">
        <w:rPr>
          <w:b/>
          <w:u w:val="none"/>
        </w:rPr>
        <w:t>b</w:t>
      </w:r>
      <w:r w:rsidRPr="005C4485">
        <w:rPr>
          <w:b/>
          <w:spacing w:val="2"/>
          <w:u w:val="none"/>
        </w:rPr>
        <w:t>a</w:t>
      </w:r>
      <w:r w:rsidRPr="005C4485">
        <w:rPr>
          <w:b/>
          <w:u w:val="none"/>
        </w:rPr>
        <w:t>s</w:t>
      </w:r>
      <w:r w:rsidRPr="005C4485">
        <w:rPr>
          <w:b/>
          <w:spacing w:val="-1"/>
          <w:u w:val="none"/>
        </w:rPr>
        <w:t>e</w:t>
      </w:r>
      <w:r w:rsidRPr="005C4485">
        <w:rPr>
          <w:b/>
          <w:u w:val="none"/>
        </w:rPr>
        <w:t>d</w:t>
      </w:r>
      <w:r w:rsidRPr="005C4485">
        <w:rPr>
          <w:b/>
          <w:spacing w:val="-5"/>
          <w:u w:val="none"/>
        </w:rPr>
        <w:t xml:space="preserve"> </w:t>
      </w:r>
      <w:r w:rsidRPr="005C4485">
        <w:rPr>
          <w:b/>
          <w:u w:val="none"/>
        </w:rPr>
        <w:t>on</w:t>
      </w:r>
      <w:r w:rsidRPr="005C4485">
        <w:rPr>
          <w:b/>
          <w:spacing w:val="-5"/>
          <w:u w:val="none"/>
        </w:rPr>
        <w:t xml:space="preserve"> </w:t>
      </w:r>
      <w:r w:rsidRPr="005C4485">
        <w:rPr>
          <w:b/>
          <w:u w:val="none"/>
        </w:rPr>
        <w:t>the</w:t>
      </w:r>
      <w:r w:rsidRPr="005C4485">
        <w:rPr>
          <w:b/>
          <w:spacing w:val="-7"/>
          <w:u w:val="none"/>
        </w:rPr>
        <w:t xml:space="preserve"> </w:t>
      </w:r>
      <w:r w:rsidRPr="005C4485">
        <w:rPr>
          <w:b/>
          <w:spacing w:val="-2"/>
          <w:u w:val="none"/>
        </w:rPr>
        <w:t>r</w:t>
      </w:r>
      <w:r w:rsidRPr="005C4485">
        <w:rPr>
          <w:b/>
          <w:u w:val="none"/>
        </w:rPr>
        <w:t>u</w:t>
      </w:r>
      <w:r w:rsidRPr="005C4485">
        <w:rPr>
          <w:b/>
          <w:spacing w:val="3"/>
          <w:u w:val="none"/>
        </w:rPr>
        <w:t>b</w:t>
      </w:r>
      <w:r w:rsidRPr="005C4485">
        <w:rPr>
          <w:b/>
          <w:spacing w:val="-1"/>
          <w:u w:val="none"/>
        </w:rPr>
        <w:t>r</w:t>
      </w:r>
      <w:r w:rsidRPr="005C4485">
        <w:rPr>
          <w:b/>
          <w:u w:val="none"/>
        </w:rPr>
        <w:t>ic</w:t>
      </w:r>
      <w:r w:rsidRPr="005C4485">
        <w:rPr>
          <w:b/>
          <w:spacing w:val="-2"/>
          <w:u w:val="none"/>
        </w:rPr>
        <w:t xml:space="preserve"> </w:t>
      </w:r>
      <w:r>
        <w:rPr>
          <w:b/>
          <w:spacing w:val="-2"/>
          <w:u w:val="none"/>
        </w:rPr>
        <w:t xml:space="preserve">and the </w:t>
      </w:r>
      <w:r w:rsidR="002C7ED1">
        <w:rPr>
          <w:b/>
          <w:spacing w:val="-2"/>
          <w:u w:val="none"/>
        </w:rPr>
        <w:t xml:space="preserve">poster organization </w:t>
      </w:r>
      <w:r>
        <w:rPr>
          <w:b/>
          <w:spacing w:val="-2"/>
          <w:u w:val="none"/>
        </w:rPr>
        <w:t xml:space="preserve">template </w:t>
      </w:r>
      <w:r w:rsidRPr="005C4485">
        <w:rPr>
          <w:b/>
          <w:u w:val="none"/>
        </w:rPr>
        <w:t>b</w:t>
      </w:r>
      <w:r w:rsidRPr="005C4485">
        <w:rPr>
          <w:b/>
          <w:spacing w:val="1"/>
          <w:u w:val="none"/>
        </w:rPr>
        <w:t>e</w:t>
      </w:r>
      <w:r w:rsidRPr="005C4485">
        <w:rPr>
          <w:b/>
          <w:u w:val="none"/>
        </w:rPr>
        <w:t>lo</w:t>
      </w:r>
      <w:r w:rsidRPr="005C4485">
        <w:rPr>
          <w:b/>
          <w:spacing w:val="3"/>
          <w:u w:val="none"/>
        </w:rPr>
        <w:t>w</w:t>
      </w:r>
      <w:r>
        <w:rPr>
          <w:b/>
          <w:spacing w:val="3"/>
          <w:u w:val="none"/>
        </w:rPr>
        <w:t>:</w:t>
      </w: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203"/>
        <w:gridCol w:w="2204"/>
        <w:gridCol w:w="2204"/>
        <w:gridCol w:w="2204"/>
      </w:tblGrid>
      <w:tr w:rsidR="00CF5805" w:rsidTr="00CF5805">
        <w:tc>
          <w:tcPr>
            <w:tcW w:w="1975" w:type="dxa"/>
          </w:tcPr>
          <w:p w:rsidR="00CF5805" w:rsidRPr="001362DE" w:rsidRDefault="00CF5805" w:rsidP="00CF5805">
            <w:pPr>
              <w:pStyle w:val="BodyText"/>
              <w:spacing w:before="0"/>
              <w:ind w:left="0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CATEGORY</w:t>
            </w:r>
          </w:p>
        </w:tc>
        <w:tc>
          <w:tcPr>
            <w:tcW w:w="2203" w:type="dxa"/>
          </w:tcPr>
          <w:p w:rsidR="00CF5805" w:rsidRPr="001362DE" w:rsidRDefault="00CF5805" w:rsidP="00CF5805">
            <w:pPr>
              <w:pStyle w:val="BodyText"/>
              <w:spacing w:before="0"/>
              <w:ind w:left="0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4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BodyText"/>
              <w:spacing w:before="0"/>
              <w:ind w:left="0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3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BodyText"/>
              <w:spacing w:before="0"/>
              <w:ind w:left="0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2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BodyText"/>
              <w:spacing w:before="0"/>
              <w:ind w:left="0"/>
              <w:jc w:val="center"/>
              <w:rPr>
                <w:b/>
                <w:sz w:val="18"/>
                <w:szCs w:val="18"/>
                <w:u w:val="none"/>
              </w:rPr>
            </w:pPr>
            <w:r>
              <w:rPr>
                <w:b/>
                <w:sz w:val="18"/>
                <w:szCs w:val="18"/>
                <w:u w:val="none"/>
              </w:rPr>
              <w:t>1</w:t>
            </w:r>
          </w:p>
        </w:tc>
      </w:tr>
      <w:tr w:rsidR="00CF5805" w:rsidTr="00CF5805">
        <w:tc>
          <w:tcPr>
            <w:tcW w:w="1975" w:type="dxa"/>
          </w:tcPr>
          <w:p w:rsidR="00CF5805" w:rsidRPr="001362DE" w:rsidRDefault="00CF5805" w:rsidP="00CF5805">
            <w:pPr>
              <w:pStyle w:val="TableParagraph"/>
              <w:ind w:left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 w:rsidRPr="001362D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tent Components: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Big Idea/Challenge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 xml:space="preserve">Unit Structure 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Unit Activity Implementation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 xml:space="preserve">Engineering </w:t>
            </w:r>
          </w:p>
          <w:p w:rsidR="00CF5805" w:rsidRPr="001362DE" w:rsidRDefault="00CF5805" w:rsidP="00CF5805">
            <w:pPr>
              <w:pStyle w:val="TableParagraph"/>
              <w:ind w:left="244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Design Process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ACS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Student Work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>Student Learning</w:t>
            </w:r>
          </w:p>
          <w:p w:rsidR="00CF5805" w:rsidRPr="001362DE" w:rsidRDefault="00CF5805" w:rsidP="00CF5805">
            <w:pPr>
              <w:pStyle w:val="TableParagraph"/>
              <w:numPr>
                <w:ilvl w:val="0"/>
                <w:numId w:val="1"/>
              </w:numPr>
              <w:ind w:left="244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Cs/>
                <w:sz w:val="18"/>
                <w:szCs w:val="18"/>
              </w:rPr>
              <w:t xml:space="preserve">Reflections </w:t>
            </w:r>
          </w:p>
        </w:tc>
        <w:tc>
          <w:tcPr>
            <w:tcW w:w="2203" w:type="dxa"/>
          </w:tcPr>
          <w:p w:rsidR="00CF5805" w:rsidRPr="001362DE" w:rsidRDefault="00CF5805" w:rsidP="00CF5805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did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 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ent job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 including all the required components and con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 an in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eresting way. The quality of types of student work examples selected represent exemplary lesson planning.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did a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ood job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including all the required components and con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 an in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eresting way. The quality of types of student work examples selected represent good lesson planning.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did a 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job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 including all the required components and con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infor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 an in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eresting way.  The quality of types of student work examples selected represent fair lesson planning.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did not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include all the required components and/or con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 infor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 an in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eresting way. Either student work was not displayed or the quality of types of student work examples was poor.</w:t>
            </w:r>
          </w:p>
        </w:tc>
      </w:tr>
      <w:tr w:rsidR="00CF5805" w:rsidTr="00CF5805">
        <w:tc>
          <w:tcPr>
            <w:tcW w:w="1975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Org</w:t>
            </w:r>
            <w:r w:rsidRPr="001362D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nization and Clarity</w:t>
            </w:r>
          </w:p>
        </w:tc>
        <w:tc>
          <w:tcPr>
            <w:tcW w:w="2203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did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ent job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stor</w:t>
            </w:r>
            <w:r w:rsidRPr="001362DE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being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asy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to 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hi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hting and explaining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the impor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 and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ispla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did a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ood job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 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being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asy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to 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and hi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hting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the impor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s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ispla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did a 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job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a stor</w:t>
            </w:r>
            <w:r w:rsidRPr="001362DE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being easy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and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hting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por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ant points and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ispla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ing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did not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ell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1362DE"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1362DE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low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asi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, or hi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ht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 impor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point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s and or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and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v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isu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ispla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 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 i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atio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F5805" w:rsidTr="00CF5805">
        <w:tc>
          <w:tcPr>
            <w:tcW w:w="1975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</w:t>
            </w:r>
            <w:r w:rsidRPr="001362D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1362D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ence</w:t>
            </w:r>
          </w:p>
        </w:tc>
        <w:tc>
          <w:tcPr>
            <w:tcW w:w="2203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has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an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x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cel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ent presen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 who was, interest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d,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informed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and ready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uestions.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ood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er who was interest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d,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informed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and so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hat 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ady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to ans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uestions.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had</w:t>
            </w:r>
          </w:p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1362DE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air presen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er who 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as so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hat interest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d,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somewhat informed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and so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hat 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ady to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uestions.</w:t>
            </w:r>
          </w:p>
        </w:tc>
        <w:tc>
          <w:tcPr>
            <w:tcW w:w="2204" w:type="dxa"/>
          </w:tcPr>
          <w:p w:rsidR="00CF5805" w:rsidRPr="001362DE" w:rsidRDefault="00CF5805" w:rsidP="00CF5805">
            <w:pPr>
              <w:pStyle w:val="TableParagraph"/>
              <w:ind w:left="14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ost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had</w:t>
            </w:r>
          </w:p>
          <w:p w:rsidR="00CF5805" w:rsidRPr="001362DE" w:rsidRDefault="00CF5805" w:rsidP="00CF5805">
            <w:pPr>
              <w:pStyle w:val="TableParagraph"/>
              <w:ind w:left="14" w:right="162"/>
              <w:rPr>
                <w:rFonts w:ascii="Arial" w:eastAsia="Arial" w:hAnsi="Arial" w:cs="Arial"/>
                <w:sz w:val="18"/>
                <w:szCs w:val="18"/>
              </w:rPr>
            </w:pP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1362DE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r  who showed little interest, was unprepared and was not ready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1362DE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ns</w:t>
            </w:r>
            <w:r w:rsidRPr="001362DE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 xml:space="preserve">er </w:t>
            </w:r>
            <w:r w:rsidRPr="001362DE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1362DE">
              <w:rPr>
                <w:rFonts w:ascii="Arial" w:eastAsia="Arial" w:hAnsi="Arial" w:cs="Arial"/>
                <w:sz w:val="18"/>
                <w:szCs w:val="18"/>
              </w:rPr>
              <w:t>uestions.</w:t>
            </w:r>
          </w:p>
        </w:tc>
      </w:tr>
      <w:tr w:rsidR="00CF5805" w:rsidTr="003B3234">
        <w:tc>
          <w:tcPr>
            <w:tcW w:w="10790" w:type="dxa"/>
            <w:gridSpan w:val="5"/>
          </w:tcPr>
          <w:p w:rsidR="00CF5805" w:rsidRPr="00CF5805" w:rsidRDefault="00CF5805" w:rsidP="00CF58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Poster Template:</w:t>
            </w:r>
          </w:p>
          <w:p w:rsidR="00CF5805" w:rsidRPr="00CF5805" w:rsidRDefault="002C7ED1" w:rsidP="002C7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719372" wp14:editId="43328156">
                  <wp:extent cx="3761117" cy="274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19518" t="15470" r="19982" b="6085"/>
                          <a:stretch/>
                        </pic:blipFill>
                        <pic:spPr bwMode="auto">
                          <a:xfrm>
                            <a:off x="0" y="0"/>
                            <a:ext cx="3761117" cy="274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805" w:rsidRPr="002C7ED1" w:rsidRDefault="002C7ED1" w:rsidP="002C7ED1">
      <w:pPr>
        <w:spacing w:before="120"/>
        <w:rPr>
          <w:rFonts w:ascii="Arial" w:hAnsi="Arial" w:cs="Arial"/>
          <w:sz w:val="20"/>
          <w:szCs w:val="20"/>
        </w:rPr>
      </w:pPr>
      <w:r w:rsidRPr="002C7ED1">
        <w:rPr>
          <w:rFonts w:ascii="Arial" w:hAnsi="Arial" w:cs="Arial"/>
          <w:b/>
          <w:sz w:val="20"/>
          <w:szCs w:val="20"/>
        </w:rPr>
        <w:t>Comments</w:t>
      </w:r>
      <w:r w:rsidRPr="002C7ED1">
        <w:rPr>
          <w:rFonts w:ascii="Arial" w:hAnsi="Arial" w:cs="Arial"/>
          <w:sz w:val="20"/>
          <w:szCs w:val="20"/>
        </w:rPr>
        <w:t xml:space="preserve"> (Use back side if needed):</w:t>
      </w:r>
    </w:p>
    <w:sectPr w:rsidR="00CF5805" w:rsidRPr="002C7ED1" w:rsidSect="002C7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F0502"/>
    <w:multiLevelType w:val="hybridMultilevel"/>
    <w:tmpl w:val="FAC8547E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04"/>
    <w:rsid w:val="002C7ED1"/>
    <w:rsid w:val="004E4704"/>
    <w:rsid w:val="00553CA7"/>
    <w:rsid w:val="00967502"/>
    <w:rsid w:val="00C03341"/>
    <w:rsid w:val="00C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262F"/>
  <w15:chartTrackingRefBased/>
  <w15:docId w15:val="{2C345720-EA5F-4C73-BAD1-3D8C9779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5805"/>
    <w:pPr>
      <w:widowControl w:val="0"/>
      <w:spacing w:before="74"/>
      <w:ind w:left="485"/>
    </w:pPr>
    <w:rPr>
      <w:rFonts w:ascii="Arial" w:eastAsia="Arial" w:hAnsi="Arial" w:cstheme="minorBidi"/>
      <w:sz w:val="20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F5805"/>
    <w:rPr>
      <w:rFonts w:ascii="Arial" w:eastAsia="Arial" w:hAnsi="Arial"/>
      <w:sz w:val="20"/>
      <w:szCs w:val="20"/>
      <w:u w:val="single"/>
    </w:rPr>
  </w:style>
  <w:style w:type="table" w:styleId="TableGrid">
    <w:name w:val="Table Grid"/>
    <w:basedOn w:val="TableNormal"/>
    <w:uiPriority w:val="39"/>
    <w:rsid w:val="00CF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F5805"/>
    <w:pPr>
      <w:widowControl w:val="0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 R Kukreti</dc:creator>
  <cp:keywords/>
  <dc:description/>
  <cp:lastModifiedBy>Anant R Kukreti</cp:lastModifiedBy>
  <cp:revision>2</cp:revision>
  <dcterms:created xsi:type="dcterms:W3CDTF">2018-07-30T22:55:00Z</dcterms:created>
  <dcterms:modified xsi:type="dcterms:W3CDTF">2018-07-30T22:55:00Z</dcterms:modified>
</cp:coreProperties>
</file>